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Projektanfrage Holzbau</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Wann lohnt sich Holzbau für mein Bauprojekt in Bochum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bochum.online/index.html" TargetMode="External"/><Relationship Id="rId10" Type="http://schemas.openxmlformats.org/officeDocument/2006/relationships/hyperlink" Target="https://ibm.1a-holzbaubochum.online/hausbau-1/wann-lohnt-sich-holzbau-f-r-mein-bauprojekt-in-bochum-5026bc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